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3"/>
        <w:gridCol w:w="7486"/>
        <w:gridCol w:w="1851"/>
      </w:tblGrid>
      <w:tr w:rsidR="0079644A" w14:paraId="5F96B2F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00" w:type="dxa"/>
              <w:left w:w="200" w:type="dxa"/>
              <w:bottom w:w="200" w:type="dxa"/>
              <w:right w:w="100" w:type="dxa"/>
            </w:tcMar>
            <w:vAlign w:val="center"/>
          </w:tcPr>
          <w:p w14:paraId="2DCA1C8D" w14:textId="77777777" w:rsidR="0079644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56CC76" wp14:editId="4FEEAD3F">
                  <wp:extent cx="590550" cy="514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3DB62617" w14:textId="77777777" w:rsidR="0079644A" w:rsidRDefault="00000000">
            <w:pPr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Wisconsin Probationary License Guide</w:t>
            </w:r>
          </w:p>
          <w:p w14:paraId="0FE0042B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color w:val="E7E0D0"/>
                <w:sz w:val="18"/>
                <w:szCs w:val="18"/>
              </w:rPr>
              <w:t>What changes for drivers under 18 once the probationary license is issued — a minimum 9-month stage before a regular license.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00CA7DC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91919"/>
                <w:sz w:val="16"/>
                <w:szCs w:val="16"/>
              </w:rPr>
              <w:t>PROBATIONARY</w:t>
            </w:r>
          </w:p>
          <w:p w14:paraId="20906C47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91919"/>
                <w:sz w:val="16"/>
                <w:szCs w:val="16"/>
              </w:rPr>
              <w:t>9 MO. MINIMUM</w:t>
            </w:r>
          </w:p>
        </w:tc>
      </w:tr>
    </w:tbl>
    <w:p w14:paraId="335C7909" w14:textId="77777777" w:rsidR="0079644A" w:rsidRDefault="0079644A">
      <w:pPr>
        <w:spacing w:after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0179"/>
      </w:tblGrid>
      <w:tr w:rsidR="0079644A" w14:paraId="2ECA652E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372E"/>
            <w:vAlign w:val="center"/>
          </w:tcPr>
          <w:p w14:paraId="7D9C16CC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1</w:t>
            </w:r>
          </w:p>
        </w:tc>
        <w:tc>
          <w:tcPr>
            <w:tcW w:w="91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82389B7" w14:textId="77777777" w:rsidR="0079644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E2372E"/>
                <w:sz w:val="22"/>
                <w:szCs w:val="22"/>
              </w:rPr>
              <w:t xml:space="preserve">DAYTIME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E2372E"/>
                <w:sz w:val="22"/>
                <w:szCs w:val="22"/>
              </w:rPr>
              <w:t>DRIVING — 5: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E2372E"/>
                <w:sz w:val="22"/>
                <w:szCs w:val="22"/>
              </w:rPr>
              <w:t>00 AM to Midnight</w:t>
            </w:r>
          </w:p>
          <w:p w14:paraId="36672A31" w14:textId="77777777" w:rsidR="0079644A" w:rsidRDefault="00000000">
            <w:r>
              <w:rPr>
                <w:rFonts w:ascii="Arial" w:eastAsia="Arial" w:hAnsi="Arial" w:cs="Arial"/>
              </w:rPr>
              <w:t xml:space="preserve">Your </w:t>
            </w:r>
            <w:proofErr w:type="gramStart"/>
            <w:r>
              <w:rPr>
                <w:rFonts w:ascii="Arial" w:eastAsia="Arial" w:hAnsi="Arial" w:cs="Arial"/>
              </w:rPr>
              <w:t>teen</w:t>
            </w:r>
            <w:proofErr w:type="gramEnd"/>
            <w:r>
              <w:rPr>
                <w:rFonts w:ascii="Arial" w:eastAsia="Arial" w:hAnsi="Arial" w:cs="Arial"/>
              </w:rPr>
              <w:t xml:space="preserve"> can drive alone and go anywhere. </w:t>
            </w:r>
            <w:r>
              <w:rPr>
                <w:rFonts w:ascii="Arial" w:eastAsia="Arial" w:hAnsi="Arial" w:cs="Arial"/>
                <w:b/>
                <w:bCs/>
              </w:rPr>
              <w:t>Any number of immediate family members</w:t>
            </w:r>
            <w:r>
              <w:rPr>
                <w:rFonts w:ascii="Arial" w:eastAsia="Arial" w:hAnsi="Arial" w:cs="Arial"/>
              </w:rPr>
              <w:t xml:space="preserve"> may ride along. Beyond family, they may also have </w:t>
            </w:r>
            <w:r>
              <w:rPr>
                <w:rFonts w:ascii="Arial" w:eastAsia="Arial" w:hAnsi="Arial" w:cs="Arial"/>
                <w:i/>
                <w:iCs/>
              </w:rPr>
              <w:t>one</w:t>
            </w:r>
            <w:r>
              <w:rPr>
                <w:rFonts w:ascii="Arial" w:eastAsia="Arial" w:hAnsi="Arial" w:cs="Arial"/>
              </w:rPr>
              <w:t xml:space="preserve"> of the following: one person who doesn't live in the household (any age), OR one licensed adult age 21+ with at least 2 years of driving experience, OR a spouse age 19+.</w:t>
            </w:r>
          </w:p>
        </w:tc>
      </w:tr>
    </w:tbl>
    <w:p w14:paraId="25986536" w14:textId="77777777" w:rsidR="0079644A" w:rsidRDefault="0079644A">
      <w:pPr>
        <w:spacing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0179"/>
      </w:tblGrid>
      <w:tr w:rsidR="0079644A" w14:paraId="0415030B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812E"/>
            <w:vAlign w:val="center"/>
          </w:tcPr>
          <w:p w14:paraId="626F97BD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2</w:t>
            </w:r>
          </w:p>
        </w:tc>
        <w:tc>
          <w:tcPr>
            <w:tcW w:w="91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E1D26AB" w14:textId="77777777" w:rsidR="0079644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E2812E"/>
                <w:sz w:val="22"/>
                <w:szCs w:val="22"/>
              </w:rPr>
              <w:t>NIGHTTIME DRIVING — Midnight to 5:00 AM</w:t>
            </w:r>
          </w:p>
          <w:p w14:paraId="6F61555F" w14:textId="77777777" w:rsidR="0079644A" w:rsidRDefault="00000000">
            <w:r>
              <w:rPr>
                <w:rFonts w:ascii="Arial" w:eastAsia="Arial" w:hAnsi="Arial" w:cs="Arial"/>
              </w:rPr>
              <w:t xml:space="preserve">Driving is only allowed for trips between home, school, or work. During these hours, </w:t>
            </w:r>
            <w:r>
              <w:rPr>
                <w:rFonts w:ascii="Arial" w:eastAsia="Arial" w:hAnsi="Arial" w:cs="Arial"/>
                <w:b/>
                <w:bCs/>
              </w:rPr>
              <w:t>a parent, legal guardian, or other qualified licensed adult must be in the car</w:t>
            </w:r>
            <w:r>
              <w:rPr>
                <w:rFonts w:ascii="Arial" w:eastAsia="Arial" w:hAnsi="Arial" w:cs="Arial"/>
              </w:rPr>
              <w:t>. Immediate family members or one other person may also ride along.</w:t>
            </w:r>
          </w:p>
        </w:tc>
      </w:tr>
    </w:tbl>
    <w:p w14:paraId="35227545" w14:textId="77777777" w:rsidR="0079644A" w:rsidRDefault="0079644A">
      <w:pPr>
        <w:spacing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0179"/>
      </w:tblGrid>
      <w:tr w:rsidR="0079644A" w14:paraId="2888A81A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vAlign w:val="center"/>
          </w:tcPr>
          <w:p w14:paraId="05F99B5B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3</w:t>
            </w:r>
          </w:p>
        </w:tc>
        <w:tc>
          <w:tcPr>
            <w:tcW w:w="91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3C9A9E1" w14:textId="77777777" w:rsidR="0079644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FFC72C"/>
                <w:sz w:val="22"/>
                <w:szCs w:val="22"/>
              </w:rPr>
              <w:t>DEMERIT POINTS &amp; VIOLATIONS</w:t>
            </w:r>
          </w:p>
          <w:p w14:paraId="7A8702F0" w14:textId="77777777" w:rsidR="0079644A" w:rsidRDefault="00000000">
            <w:r>
              <w:rPr>
                <w:rFonts w:ascii="Arial" w:eastAsia="Arial" w:hAnsi="Arial" w:cs="Arial"/>
              </w:rPr>
              <w:t xml:space="preserve">Points double for a second and any later moving violation before your </w:t>
            </w:r>
            <w:proofErr w:type="gramStart"/>
            <w:r>
              <w:rPr>
                <w:rFonts w:ascii="Arial" w:eastAsia="Arial" w:hAnsi="Arial" w:cs="Arial"/>
              </w:rPr>
              <w:t>teen</w:t>
            </w:r>
            <w:proofErr w:type="gramEnd"/>
            <w:r>
              <w:rPr>
                <w:rFonts w:ascii="Arial" w:eastAsia="Arial" w:hAnsi="Arial" w:cs="Arial"/>
              </w:rPr>
              <w:t xml:space="preserve"> turns 18 (equipment violations under Wis. Stat. 347 do not double). </w:t>
            </w:r>
            <w:r>
              <w:rPr>
                <w:rFonts w:ascii="Arial" w:eastAsia="Arial" w:hAnsi="Arial" w:cs="Arial"/>
                <w:b/>
                <w:bCs/>
              </w:rPr>
              <w:t>12–30 points in a 12-month period = 6-month suspension. More than 30 points = 1-year suspension.</w:t>
            </w:r>
          </w:p>
        </w:tc>
      </w:tr>
    </w:tbl>
    <w:p w14:paraId="1DA5AB1D" w14:textId="77777777" w:rsidR="0079644A" w:rsidRDefault="0079644A">
      <w:pPr>
        <w:spacing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0179"/>
      </w:tblGrid>
      <w:tr w:rsidR="0079644A" w14:paraId="3140ED6D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FA83C"/>
            <w:vAlign w:val="center"/>
          </w:tcPr>
          <w:p w14:paraId="77A23DD1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4</w:t>
            </w:r>
          </w:p>
        </w:tc>
        <w:tc>
          <w:tcPr>
            <w:tcW w:w="91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62A634E" w14:textId="77777777" w:rsidR="0079644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5FA83C"/>
                <w:sz w:val="22"/>
                <w:szCs w:val="22"/>
              </w:rPr>
              <w:t>LICENSE CANCELLATION RISK</w:t>
            </w:r>
          </w:p>
          <w:p w14:paraId="43305BDC" w14:textId="2EBF7793" w:rsidR="0079644A" w:rsidRDefault="00000000">
            <w:r>
              <w:rPr>
                <w:rFonts w:ascii="Arial" w:eastAsia="Arial" w:hAnsi="Arial" w:cs="Arial"/>
              </w:rPr>
              <w:t xml:space="preserve">If your </w:t>
            </w:r>
            <w:proofErr w:type="gramStart"/>
            <w:r>
              <w:rPr>
                <w:rFonts w:ascii="Arial" w:eastAsia="Arial" w:hAnsi="Arial" w:cs="Arial"/>
              </w:rPr>
              <w:t>teen was</w:t>
            </w:r>
            <w:proofErr w:type="gramEnd"/>
            <w:r>
              <w:rPr>
                <w:rFonts w:ascii="Arial" w:eastAsia="Arial" w:hAnsi="Arial" w:cs="Arial"/>
              </w:rPr>
              <w:t xml:space="preserve"> convicted of a violation in the months before receiving the probationary license (i.e., while on a permit), the DMV may cancel the new license. They'd then need to go 6 months violation-free before reapplying.</w:t>
            </w:r>
          </w:p>
        </w:tc>
      </w:tr>
    </w:tbl>
    <w:p w14:paraId="22E134A8" w14:textId="77777777" w:rsidR="0079644A" w:rsidRDefault="0079644A">
      <w:pPr>
        <w:spacing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0179"/>
      </w:tblGrid>
      <w:tr w:rsidR="0079644A" w14:paraId="2E8768B9" w14:textId="77777777" w:rsidTr="006E02C5">
        <w:tblPrEx>
          <w:tblCellMar>
            <w:top w:w="0" w:type="dxa"/>
            <w:bottom w:w="0" w:type="dxa"/>
          </w:tblCellMar>
        </w:tblPrEx>
        <w:tc>
          <w:tcPr>
            <w:tcW w:w="6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9E52"/>
            <w:vAlign w:val="center"/>
          </w:tcPr>
          <w:p w14:paraId="34ADE481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5</w:t>
            </w:r>
          </w:p>
        </w:tc>
        <w:tc>
          <w:tcPr>
            <w:tcW w:w="1017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0E23E9AE" w14:textId="77777777" w:rsidR="0079644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2E9E52"/>
                <w:sz w:val="22"/>
                <w:szCs w:val="22"/>
              </w:rPr>
              <w:t>UPGRADING TO A REGULAR LICENSE</w:t>
            </w:r>
          </w:p>
          <w:p w14:paraId="12C87043" w14:textId="77777777" w:rsidR="0079644A" w:rsidRDefault="00000000">
            <w:r>
              <w:rPr>
                <w:rFonts w:ascii="Arial" w:eastAsia="Arial" w:hAnsi="Arial" w:cs="Arial"/>
              </w:rPr>
              <w:t>At 18 years and 10 months, a card arrives by mail with instructions to visit the DMV and upgrade to a regular license. Doubled points stop applying once the regular license is issued.</w:t>
            </w:r>
          </w:p>
        </w:tc>
      </w:tr>
    </w:tbl>
    <w:p w14:paraId="3E1ED9CF" w14:textId="77777777" w:rsidR="006E02C5" w:rsidRDefault="006E02C5"/>
    <w:tbl>
      <w:tblPr>
        <w:tblpPr w:leftFromText="180" w:rightFromText="180" w:vertAnchor="text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6E02C5" w14:paraId="7E11B622" w14:textId="77777777">
        <w:trPr>
          <w:trHeight w:val="25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160" w:type="dxa"/>
              <w:left w:w="220" w:type="dxa"/>
              <w:bottom w:w="80" w:type="dxa"/>
              <w:right w:w="220" w:type="dxa"/>
            </w:tcMar>
            <w:hideMark/>
          </w:tcPr>
          <w:p w14:paraId="75028E15" w14:textId="77777777" w:rsidR="006E02C5" w:rsidRDefault="006E02C5" w:rsidP="006E02C5">
            <w:pPr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E2372E"/>
                <w:sz w:val="22"/>
                <w:szCs w:val="22"/>
              </w:rPr>
              <w:t xml:space="preserve">● </w:t>
            </w:r>
            <w:r>
              <w:rPr>
                <w:rFonts w:ascii="Arial" w:hAnsi="Arial" w:cs="Arial"/>
                <w:color w:val="FFC72C"/>
                <w:sz w:val="22"/>
                <w:szCs w:val="22"/>
              </w:rPr>
              <w:t xml:space="preserve">● </w:t>
            </w:r>
            <w:r>
              <w:rPr>
                <w:rFonts w:ascii="Arial" w:hAnsi="Arial" w:cs="Arial"/>
                <w:color w:val="2E9E52"/>
                <w:sz w:val="22"/>
                <w:szCs w:val="22"/>
              </w:rPr>
              <w:t xml:space="preserve">● </w:t>
            </w:r>
            <w:r>
              <w:rPr>
                <w:rFonts w:ascii="Arial" w:hAnsi="Arial" w:cs="Arial"/>
                <w:b/>
                <w:bCs/>
                <w:color w:val="FFC72C"/>
                <w:sz w:val="26"/>
                <w:szCs w:val="26"/>
                <w:u w:val="single"/>
              </w:rPr>
              <w:t>QUICK REFERENCE</w:t>
            </w:r>
          </w:p>
        </w:tc>
      </w:tr>
      <w:tr w:rsidR="006E02C5" w14:paraId="722CE814" w14:textId="77777777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088535F5" w14:textId="77777777" w:rsidR="006E02C5" w:rsidRPr="00695114" w:rsidRDefault="006E02C5" w:rsidP="006E02C5">
            <w:pPr>
              <w:spacing w:after="60"/>
              <w:rPr>
                <w:sz w:val="24"/>
                <w:szCs w:val="24"/>
              </w:rPr>
            </w:pPr>
            <w:r w:rsidRPr="00695114">
              <w:rPr>
                <w:rFonts w:ascii="Segoe UI Symbol" w:hAnsi="Segoe UI Symbol" w:cs="Segoe UI Symbol"/>
                <w:b/>
                <w:bCs/>
                <w:color w:val="2E9E52"/>
                <w:sz w:val="24"/>
                <w:szCs w:val="24"/>
              </w:rPr>
              <w:t>✓</w:t>
            </w:r>
          </w:p>
          <w:p w14:paraId="7973B85D" w14:textId="77777777" w:rsidR="006E02C5" w:rsidRPr="00695114" w:rsidRDefault="006E02C5" w:rsidP="006E02C5">
            <w:pPr>
              <w:rPr>
                <w:sz w:val="24"/>
                <w:szCs w:val="24"/>
              </w:rPr>
            </w:pPr>
            <w:r w:rsidRPr="00695114">
              <w:rPr>
                <w:rFonts w:ascii="Arial" w:hAnsi="Arial" w:cs="Arial"/>
                <w:color w:val="FFFFFF"/>
                <w:sz w:val="24"/>
                <w:szCs w:val="24"/>
              </w:rPr>
              <w:t>Daytime (5 AM–Midnight): drive alone, anywhere.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6774C91C" w14:textId="77777777" w:rsidR="006E02C5" w:rsidRPr="00695114" w:rsidRDefault="006E02C5" w:rsidP="006E02C5">
            <w:pPr>
              <w:spacing w:after="60"/>
              <w:rPr>
                <w:sz w:val="24"/>
                <w:szCs w:val="24"/>
              </w:rPr>
            </w:pPr>
            <w:r w:rsidRPr="00695114">
              <w:rPr>
                <w:rFonts w:ascii="Segoe UI Symbol" w:hAnsi="Segoe UI Symbol" w:cs="Segoe UI Symbol"/>
                <w:b/>
                <w:bCs/>
                <w:color w:val="2E9E52"/>
                <w:sz w:val="24"/>
                <w:szCs w:val="24"/>
              </w:rPr>
              <w:t>✓</w:t>
            </w:r>
          </w:p>
          <w:p w14:paraId="065424CC" w14:textId="77777777" w:rsidR="006E02C5" w:rsidRPr="00695114" w:rsidRDefault="006E02C5" w:rsidP="006E02C5">
            <w:pPr>
              <w:rPr>
                <w:sz w:val="24"/>
                <w:szCs w:val="24"/>
              </w:rPr>
            </w:pPr>
            <w:r w:rsidRPr="00695114">
              <w:rPr>
                <w:rFonts w:ascii="Arial" w:hAnsi="Arial" w:cs="Arial"/>
                <w:color w:val="FFFFFF"/>
                <w:sz w:val="24"/>
                <w:szCs w:val="24"/>
              </w:rPr>
              <w:t>Nighttime (Midnight–5 AM): home, school, or work only — licensed adult required.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65144F9E" w14:textId="77777777" w:rsidR="006E02C5" w:rsidRPr="00695114" w:rsidRDefault="006E02C5" w:rsidP="006E02C5">
            <w:pPr>
              <w:spacing w:after="60"/>
              <w:rPr>
                <w:sz w:val="24"/>
                <w:szCs w:val="24"/>
              </w:rPr>
            </w:pPr>
            <w:r w:rsidRPr="00695114">
              <w:rPr>
                <w:rFonts w:ascii="Segoe UI Symbol" w:hAnsi="Segoe UI Symbol" w:cs="Segoe UI Symbol"/>
                <w:b/>
                <w:bCs/>
                <w:color w:val="2E9E52"/>
                <w:sz w:val="24"/>
                <w:szCs w:val="24"/>
              </w:rPr>
              <w:t>✓</w:t>
            </w:r>
          </w:p>
          <w:p w14:paraId="573F525D" w14:textId="77777777" w:rsidR="006E02C5" w:rsidRPr="00695114" w:rsidRDefault="006E02C5" w:rsidP="006E02C5">
            <w:pPr>
              <w:rPr>
                <w:sz w:val="24"/>
                <w:szCs w:val="24"/>
              </w:rPr>
            </w:pPr>
            <w:r w:rsidRPr="00695114">
              <w:rPr>
                <w:rFonts w:ascii="Arial" w:hAnsi="Arial" w:cs="Arial"/>
                <w:color w:val="FFFFFF"/>
                <w:sz w:val="24"/>
                <w:szCs w:val="24"/>
              </w:rPr>
              <w:t>Points double until 18. 12–30 pts = 6-mo. suspension; 30+ = 1 year.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100" w:type="dxa"/>
              <w:left w:w="160" w:type="dxa"/>
              <w:bottom w:w="100" w:type="dxa"/>
              <w:right w:w="160" w:type="dxa"/>
            </w:tcMar>
            <w:hideMark/>
          </w:tcPr>
          <w:p w14:paraId="33479E31" w14:textId="77777777" w:rsidR="006E02C5" w:rsidRPr="00695114" w:rsidRDefault="006E02C5" w:rsidP="006E02C5">
            <w:pPr>
              <w:spacing w:after="60"/>
              <w:rPr>
                <w:sz w:val="24"/>
                <w:szCs w:val="24"/>
              </w:rPr>
            </w:pPr>
            <w:r w:rsidRPr="00695114">
              <w:rPr>
                <w:rFonts w:ascii="Segoe UI Symbol" w:hAnsi="Segoe UI Symbol" w:cs="Segoe UI Symbol"/>
                <w:b/>
                <w:bCs/>
                <w:color w:val="2E9E52"/>
                <w:sz w:val="24"/>
                <w:szCs w:val="24"/>
              </w:rPr>
              <w:t>✓</w:t>
            </w:r>
          </w:p>
          <w:p w14:paraId="5D8C808F" w14:textId="77777777" w:rsidR="006E02C5" w:rsidRPr="00695114" w:rsidRDefault="006E02C5" w:rsidP="006E02C5">
            <w:pPr>
              <w:rPr>
                <w:sz w:val="24"/>
                <w:szCs w:val="24"/>
              </w:rPr>
            </w:pPr>
            <w:r w:rsidRPr="00695114">
              <w:rPr>
                <w:rFonts w:ascii="Arial" w:hAnsi="Arial" w:cs="Arial"/>
                <w:color w:val="FFFFFF"/>
                <w:sz w:val="24"/>
                <w:szCs w:val="24"/>
              </w:rPr>
              <w:t>Regular license notice arrives automatically at 18 yrs., 10 mo.</w:t>
            </w:r>
          </w:p>
        </w:tc>
      </w:tr>
      <w:tr w:rsidR="006E02C5" w14:paraId="34BFD36D" w14:textId="77777777">
        <w:trPr>
          <w:trHeight w:val="80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91919"/>
            <w:tcMar>
              <w:top w:w="0" w:type="dxa"/>
              <w:left w:w="220" w:type="dxa"/>
              <w:bottom w:w="160" w:type="dxa"/>
              <w:right w:w="220" w:type="dxa"/>
            </w:tcMar>
            <w:hideMark/>
          </w:tcPr>
          <w:p w14:paraId="3FD04A51" w14:textId="77777777" w:rsidR="006E02C5" w:rsidRDefault="006E02C5" w:rsidP="006E02C5"/>
        </w:tc>
      </w:tr>
    </w:tbl>
    <w:p w14:paraId="2B064CB0" w14:textId="77777777" w:rsidR="0079644A" w:rsidRDefault="0079644A">
      <w:pPr>
        <w:spacing w:after="200"/>
      </w:pPr>
    </w:p>
    <w:p w14:paraId="2BB8C7FE" w14:textId="77777777" w:rsidR="0079644A" w:rsidRDefault="00000000">
      <w:pPr>
        <w:spacing w:after="200"/>
        <w:jc w:val="center"/>
        <w:rPr>
          <w:rFonts w:ascii="Arial" w:eastAsia="Arial" w:hAnsi="Arial" w:cs="Arial"/>
          <w:b/>
          <w:bCs/>
          <w:i/>
          <w:iCs/>
          <w:color w:val="191919"/>
          <w:sz w:val="24"/>
          <w:szCs w:val="24"/>
        </w:rPr>
      </w:pPr>
      <w:r w:rsidRPr="00695114">
        <w:rPr>
          <w:rFonts w:ascii="Arial" w:eastAsia="Arial" w:hAnsi="Arial" w:cs="Arial"/>
          <w:b/>
          <w:bCs/>
          <w:i/>
          <w:iCs/>
          <w:color w:val="191919"/>
          <w:sz w:val="24"/>
          <w:szCs w:val="24"/>
        </w:rPr>
        <w:t>Congratulations on this exciting step toward independence!</w:t>
      </w:r>
    </w:p>
    <w:p w14:paraId="687CDCA9" w14:textId="77777777" w:rsidR="00695114" w:rsidRPr="00695114" w:rsidRDefault="00695114">
      <w:pPr>
        <w:spacing w:after="200"/>
        <w:jc w:val="center"/>
        <w:rPr>
          <w:sz w:val="24"/>
          <w:szCs w:val="24"/>
        </w:rPr>
      </w:pP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5"/>
        <w:gridCol w:w="4205"/>
        <w:gridCol w:w="2418"/>
      </w:tblGrid>
      <w:tr w:rsidR="0079644A" w14:paraId="3105FB24" w14:textId="77777777" w:rsidTr="00695114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42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140" w:type="dxa"/>
              <w:left w:w="220" w:type="dxa"/>
              <w:bottom w:w="140" w:type="dxa"/>
              <w:right w:w="100" w:type="dxa"/>
            </w:tcMar>
            <w:vAlign w:val="center"/>
          </w:tcPr>
          <w:p w14:paraId="6ADD1CC2" w14:textId="77777777" w:rsidR="0079644A" w:rsidRDefault="00000000">
            <w:r>
              <w:rPr>
                <w:rFonts w:ascii="Arial" w:eastAsia="Arial" w:hAnsi="Arial" w:cs="Arial"/>
                <w:b/>
                <w:bCs/>
                <w:color w:val="191919"/>
                <w:sz w:val="18"/>
                <w:szCs w:val="18"/>
              </w:rPr>
              <w:t>QUESTIONS? WE'RE HERE TO HELP.</w:t>
            </w:r>
          </w:p>
        </w:tc>
        <w:tc>
          <w:tcPr>
            <w:tcW w:w="42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000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FA5353D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color w:val="191919"/>
                <w:sz w:val="15"/>
                <w:szCs w:val="15"/>
              </w:rPr>
              <w:t>MJM Hill Driving School · Monroe, WI · Wisconsin Probationary License Guide</w:t>
            </w:r>
          </w:p>
        </w:tc>
        <w:tc>
          <w:tcPr>
            <w:tcW w:w="2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83B41" w14:textId="77777777" w:rsidR="0079644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91919"/>
                <w:sz w:val="14"/>
                <w:szCs w:val="14"/>
              </w:rPr>
              <w:t>www.mjmhilldrivingschool.com</w:t>
            </w:r>
          </w:p>
        </w:tc>
      </w:tr>
    </w:tbl>
    <w:p w14:paraId="4D805557" w14:textId="77777777" w:rsidR="00B91A78" w:rsidRDefault="00B91A78"/>
    <w:sectPr w:rsidR="00B91A78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D3D"/>
    <w:multiLevelType w:val="hybridMultilevel"/>
    <w:tmpl w:val="9E8CDD98"/>
    <w:lvl w:ilvl="0" w:tplc="9870738A">
      <w:start w:val="1"/>
      <w:numFmt w:val="bullet"/>
      <w:lvlText w:val="●"/>
      <w:lvlJc w:val="left"/>
      <w:pPr>
        <w:ind w:left="720" w:hanging="360"/>
      </w:pPr>
    </w:lvl>
    <w:lvl w:ilvl="1" w:tplc="DFBCDF8A">
      <w:start w:val="1"/>
      <w:numFmt w:val="bullet"/>
      <w:lvlText w:val="○"/>
      <w:lvlJc w:val="left"/>
      <w:pPr>
        <w:ind w:left="1440" w:hanging="360"/>
      </w:pPr>
    </w:lvl>
    <w:lvl w:ilvl="2" w:tplc="4B182CF6">
      <w:start w:val="1"/>
      <w:numFmt w:val="bullet"/>
      <w:lvlText w:val="■"/>
      <w:lvlJc w:val="left"/>
      <w:pPr>
        <w:ind w:left="2160" w:hanging="360"/>
      </w:pPr>
    </w:lvl>
    <w:lvl w:ilvl="3" w:tplc="5B72C108">
      <w:start w:val="1"/>
      <w:numFmt w:val="bullet"/>
      <w:lvlText w:val="●"/>
      <w:lvlJc w:val="left"/>
      <w:pPr>
        <w:ind w:left="2880" w:hanging="360"/>
      </w:pPr>
    </w:lvl>
    <w:lvl w:ilvl="4" w:tplc="C94C1894">
      <w:start w:val="1"/>
      <w:numFmt w:val="bullet"/>
      <w:lvlText w:val="○"/>
      <w:lvlJc w:val="left"/>
      <w:pPr>
        <w:ind w:left="3600" w:hanging="360"/>
      </w:pPr>
    </w:lvl>
    <w:lvl w:ilvl="5" w:tplc="42203186">
      <w:start w:val="1"/>
      <w:numFmt w:val="bullet"/>
      <w:lvlText w:val="■"/>
      <w:lvlJc w:val="left"/>
      <w:pPr>
        <w:ind w:left="4320" w:hanging="360"/>
      </w:pPr>
    </w:lvl>
    <w:lvl w:ilvl="6" w:tplc="442A7B38">
      <w:start w:val="1"/>
      <w:numFmt w:val="bullet"/>
      <w:lvlText w:val="●"/>
      <w:lvlJc w:val="left"/>
      <w:pPr>
        <w:ind w:left="5040" w:hanging="360"/>
      </w:pPr>
    </w:lvl>
    <w:lvl w:ilvl="7" w:tplc="85D0E4E2">
      <w:start w:val="1"/>
      <w:numFmt w:val="bullet"/>
      <w:lvlText w:val="●"/>
      <w:lvlJc w:val="left"/>
      <w:pPr>
        <w:ind w:left="5760" w:hanging="360"/>
      </w:pPr>
    </w:lvl>
    <w:lvl w:ilvl="8" w:tplc="625AA654">
      <w:start w:val="1"/>
      <w:numFmt w:val="bullet"/>
      <w:lvlText w:val="●"/>
      <w:lvlJc w:val="left"/>
      <w:pPr>
        <w:ind w:left="6480" w:hanging="360"/>
      </w:pPr>
    </w:lvl>
  </w:abstractNum>
  <w:num w:numId="1" w16cid:durableId="15346149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44A"/>
    <w:rsid w:val="00695114"/>
    <w:rsid w:val="006E02C5"/>
    <w:rsid w:val="0079644A"/>
    <w:rsid w:val="007A53FE"/>
    <w:rsid w:val="00B9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BF87"/>
  <w15:docId w15:val="{7C23A00E-A739-4214-BDEC-BFD0A732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2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2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2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6E02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02C5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E02C5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2C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2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2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E02C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2C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2C5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6E02C5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6E02C5"/>
  </w:style>
  <w:style w:type="paragraph" w:styleId="Quote">
    <w:name w:val="Quote"/>
    <w:basedOn w:val="Normal"/>
    <w:next w:val="Normal"/>
    <w:link w:val="QuoteChar"/>
    <w:uiPriority w:val="29"/>
    <w:qFormat/>
    <w:rsid w:val="006E02C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2C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E02C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2C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E02C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E02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E02C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2C5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1714</Characters>
  <Application>Microsoft Office Word</Application>
  <DocSecurity>0</DocSecurity>
  <Lines>65</Lines>
  <Paragraphs>38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Josh Richards</cp:lastModifiedBy>
  <cp:revision>3</cp:revision>
  <dcterms:created xsi:type="dcterms:W3CDTF">2026-08-25T21:35:00Z</dcterms:created>
  <dcterms:modified xsi:type="dcterms:W3CDTF">2026-08-25T21:36:00Z</dcterms:modified>
</cp:coreProperties>
</file>